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C647F7" w14:textId="1F6BCCA8" w:rsidR="00FB7ED3" w:rsidRPr="00FB7ED3" w:rsidRDefault="00FB7ED3" w:rsidP="00FB7ED3">
      <w:pPr>
        <w:spacing w:after="0" w:line="240" w:lineRule="auto"/>
        <w:rPr>
          <w:rFonts w:eastAsia="Times New Roman" w:cs="Times New Roman"/>
          <w:sz w:val="24"/>
          <w:szCs w:val="20"/>
          <w:lang w:eastAsia="de-DE"/>
        </w:rPr>
      </w:pPr>
      <w:r w:rsidRPr="00FB7ED3">
        <w:rPr>
          <w:rFonts w:eastAsia="Times New Roman" w:cs="Times New Roman"/>
          <w:noProof/>
          <w:sz w:val="20"/>
          <w:szCs w:val="20"/>
          <w:lang w:eastAsia="de-DE"/>
        </w:rPr>
        <w:drawing>
          <wp:anchor distT="0" distB="0" distL="114300" distR="114300" simplePos="0" relativeHeight="251659264" behindDoc="0" locked="0" layoutInCell="1" allowOverlap="1" wp14:anchorId="12AF791F" wp14:editId="279BCF48">
            <wp:simplePos x="0" y="0"/>
            <wp:positionH relativeFrom="column">
              <wp:posOffset>3836035</wp:posOffset>
            </wp:positionH>
            <wp:positionV relativeFrom="paragraph">
              <wp:posOffset>-471805</wp:posOffset>
            </wp:positionV>
            <wp:extent cx="1918335" cy="978535"/>
            <wp:effectExtent l="0" t="0" r="5715" b="0"/>
            <wp:wrapNone/>
            <wp:docPr id="5" name="Grafik 5" descr="Logo Wetzlar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Wetzlar original"/>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918335" cy="978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3C74B" w14:textId="77777777" w:rsidR="00FB7ED3" w:rsidRPr="00FB7ED3" w:rsidRDefault="00FB7ED3" w:rsidP="00FB7ED3">
      <w:pPr>
        <w:spacing w:after="0" w:line="240" w:lineRule="auto"/>
        <w:rPr>
          <w:rFonts w:eastAsia="Times New Roman" w:cs="Times New Roman"/>
          <w:sz w:val="24"/>
          <w:szCs w:val="20"/>
          <w:lang w:eastAsia="de-DE"/>
        </w:rPr>
      </w:pPr>
    </w:p>
    <w:p w14:paraId="4EC145C3" w14:textId="77777777" w:rsidR="00FB7ED3" w:rsidRPr="00FB7ED3" w:rsidRDefault="00FB7ED3" w:rsidP="00FB7ED3">
      <w:pPr>
        <w:spacing w:after="0" w:line="240" w:lineRule="auto"/>
        <w:rPr>
          <w:rFonts w:eastAsia="Times New Roman" w:cs="Times New Roman"/>
          <w:sz w:val="24"/>
          <w:szCs w:val="20"/>
          <w:lang w:eastAsia="de-DE"/>
        </w:rPr>
      </w:pPr>
    </w:p>
    <w:p w14:paraId="679E288D" w14:textId="77777777" w:rsidR="00FB7ED3" w:rsidRPr="00FB7ED3" w:rsidRDefault="00FB7ED3" w:rsidP="00FB7ED3">
      <w:pPr>
        <w:spacing w:after="0" w:line="240" w:lineRule="auto"/>
        <w:rPr>
          <w:rFonts w:eastAsia="Times New Roman" w:cs="Times New Roman"/>
          <w:sz w:val="24"/>
          <w:szCs w:val="20"/>
          <w:lang w:eastAsia="de-DE"/>
        </w:rPr>
      </w:pPr>
    </w:p>
    <w:p w14:paraId="39868A7B" w14:textId="77777777" w:rsidR="00FB7ED3" w:rsidRPr="00FB7ED3" w:rsidRDefault="00FB7ED3" w:rsidP="00FB7ED3">
      <w:pPr>
        <w:spacing w:after="0" w:line="240" w:lineRule="auto"/>
        <w:rPr>
          <w:rFonts w:eastAsia="Times New Roman" w:cs="Times New Roman"/>
          <w:sz w:val="24"/>
          <w:szCs w:val="20"/>
          <w:lang w:eastAsia="de-DE"/>
        </w:rPr>
      </w:pPr>
    </w:p>
    <w:p w14:paraId="797B61AE" w14:textId="77777777" w:rsidR="00FB7ED3" w:rsidRPr="00FB7ED3" w:rsidRDefault="00FB7ED3" w:rsidP="00FB7ED3">
      <w:pPr>
        <w:spacing w:after="0" w:line="240" w:lineRule="auto"/>
        <w:rPr>
          <w:rFonts w:eastAsia="Times New Roman" w:cs="Times New Roman"/>
          <w:sz w:val="24"/>
          <w:szCs w:val="20"/>
          <w:lang w:eastAsia="de-DE"/>
        </w:rPr>
      </w:pPr>
    </w:p>
    <w:p w14:paraId="0D5F379E" w14:textId="77777777" w:rsidR="00FB7ED3" w:rsidRPr="00FB7ED3" w:rsidRDefault="00FB7ED3" w:rsidP="00FB7ED3">
      <w:pPr>
        <w:spacing w:after="0" w:line="240" w:lineRule="auto"/>
        <w:rPr>
          <w:rFonts w:eastAsia="Times New Roman" w:cs="Times New Roman"/>
          <w:sz w:val="24"/>
          <w:szCs w:val="20"/>
          <w:lang w:eastAsia="de-DE"/>
        </w:rPr>
      </w:pPr>
    </w:p>
    <w:p w14:paraId="18E54EFD" w14:textId="77777777" w:rsidR="00FB7ED3" w:rsidRPr="00FB7ED3" w:rsidRDefault="00FB7ED3" w:rsidP="00FB7ED3">
      <w:pPr>
        <w:keepNext/>
        <w:spacing w:after="0" w:line="240" w:lineRule="auto"/>
        <w:ind w:left="3823" w:right="-851" w:hanging="3823"/>
        <w:outlineLvl w:val="2"/>
        <w:rPr>
          <w:rFonts w:eastAsia="Times New Roman" w:cs="Times New Roman"/>
          <w:b/>
          <w:color w:val="CC0000"/>
          <w:sz w:val="40"/>
          <w:szCs w:val="20"/>
          <w:lang w:eastAsia="de-DE"/>
        </w:rPr>
      </w:pPr>
      <w:r w:rsidRPr="00FB7ED3">
        <w:rPr>
          <w:rFonts w:eastAsia="Times New Roman" w:cs="Times New Roman"/>
          <w:b/>
          <w:i/>
          <w:color w:val="CC0000"/>
          <w:sz w:val="40"/>
          <w:szCs w:val="20"/>
          <w:lang w:eastAsia="de-DE"/>
        </w:rPr>
        <w:t>PRESSE</w:t>
      </w:r>
      <w:r w:rsidRPr="00FB7ED3">
        <w:rPr>
          <w:rFonts w:eastAsia="Times New Roman" w:cs="Times New Roman"/>
          <w:b/>
          <w:color w:val="CC0000"/>
          <w:sz w:val="40"/>
          <w:szCs w:val="20"/>
          <w:lang w:eastAsia="de-DE"/>
        </w:rPr>
        <w:t xml:space="preserve"> MITTEILUNG</w:t>
      </w:r>
    </w:p>
    <w:p w14:paraId="3014084B" w14:textId="77777777" w:rsidR="00FB7ED3" w:rsidRPr="00FB7ED3" w:rsidRDefault="00FB7ED3" w:rsidP="00FB7ED3">
      <w:pPr>
        <w:spacing w:after="0" w:line="240" w:lineRule="auto"/>
        <w:rPr>
          <w:rFonts w:eastAsia="Times New Roman" w:cs="Arial"/>
          <w:sz w:val="24"/>
          <w:szCs w:val="20"/>
          <w:lang w:eastAsia="de-DE"/>
        </w:rPr>
      </w:pPr>
    </w:p>
    <w:p w14:paraId="0B8EEA8F" w14:textId="77777777" w:rsidR="00FB7ED3" w:rsidRPr="00FB7ED3" w:rsidRDefault="00FB7ED3" w:rsidP="00FB7ED3">
      <w:pPr>
        <w:spacing w:after="0" w:line="240" w:lineRule="auto"/>
        <w:rPr>
          <w:rFonts w:eastAsia="Times New Roman" w:cs="Arial"/>
          <w:sz w:val="24"/>
          <w:szCs w:val="20"/>
          <w:lang w:eastAsia="de-DE"/>
        </w:rPr>
      </w:pPr>
    </w:p>
    <w:p w14:paraId="04C9241A" w14:textId="77777777" w:rsidR="00FB7ED3" w:rsidRPr="00FB7ED3" w:rsidRDefault="00FB7ED3" w:rsidP="00FB7ED3">
      <w:pPr>
        <w:keepNext/>
        <w:spacing w:after="0" w:line="240" w:lineRule="auto"/>
        <w:jc w:val="right"/>
        <w:outlineLvl w:val="1"/>
        <w:rPr>
          <w:rFonts w:eastAsia="Times New Roman" w:cs="Arial"/>
          <w:sz w:val="24"/>
          <w:szCs w:val="20"/>
          <w:lang w:eastAsia="de-DE"/>
        </w:rPr>
      </w:pPr>
      <w:r w:rsidRPr="00FB7ED3">
        <w:rPr>
          <w:rFonts w:eastAsia="Times New Roman" w:cs="Arial"/>
          <w:sz w:val="24"/>
          <w:szCs w:val="20"/>
          <w:lang w:eastAsia="de-DE"/>
        </w:rPr>
        <w:t>Wetzlar, 15.04.2024</w:t>
      </w:r>
    </w:p>
    <w:p w14:paraId="337ABD1B" w14:textId="77777777" w:rsidR="00FB7ED3" w:rsidRPr="00FB7ED3" w:rsidRDefault="00FB7ED3" w:rsidP="00FB7ED3">
      <w:pPr>
        <w:spacing w:after="0" w:line="240" w:lineRule="auto"/>
        <w:rPr>
          <w:rFonts w:eastAsia="Times New Roman" w:cs="Arial"/>
          <w:sz w:val="24"/>
          <w:szCs w:val="20"/>
          <w:lang w:eastAsia="de-DE"/>
        </w:rPr>
      </w:pPr>
    </w:p>
    <w:p w14:paraId="06B58F7A" w14:textId="77777777" w:rsidR="00FB7ED3" w:rsidRPr="00FB7ED3" w:rsidRDefault="00FB7ED3" w:rsidP="00FB7ED3">
      <w:pPr>
        <w:spacing w:after="0" w:line="240" w:lineRule="auto"/>
        <w:rPr>
          <w:rFonts w:eastAsia="Times New Roman" w:cs="Arial"/>
          <w:sz w:val="24"/>
          <w:szCs w:val="20"/>
          <w:lang w:eastAsia="de-DE"/>
        </w:rPr>
      </w:pPr>
    </w:p>
    <w:p w14:paraId="03529EE7" w14:textId="77777777" w:rsidR="00D34AEF" w:rsidRDefault="00D34AEF" w:rsidP="00D34AEF">
      <w:pPr>
        <w:pStyle w:val="berschrift1"/>
      </w:pPr>
      <w:r>
        <w:t xml:space="preserve">Osterferienprogramm </w:t>
      </w:r>
      <w:proofErr w:type="spellStart"/>
      <w:r w:rsidRPr="00D34AEF">
        <w:t>talentCAMPus</w:t>
      </w:r>
      <w:proofErr w:type="spellEnd"/>
      <w:r>
        <w:t xml:space="preserve"> an der Volkshochschule Wetzlar</w:t>
      </w:r>
    </w:p>
    <w:p w14:paraId="13A6B320" w14:textId="2BDA2291" w:rsidR="00D34AEF" w:rsidRDefault="00FB7ED3" w:rsidP="00D34AEF">
      <w:r>
        <w:t>WETZLAR</w:t>
      </w:r>
      <w:r w:rsidR="00827CB1">
        <w:t xml:space="preserve"> (…) </w:t>
      </w:r>
      <w:r w:rsidR="00D34AEF">
        <w:t xml:space="preserve">In den Osterferien wurde die kreative Energie junger Talente in der Volkshochschule Wetzlar im Rahmen des </w:t>
      </w:r>
      <w:proofErr w:type="spellStart"/>
      <w:r w:rsidR="00D34AEF">
        <w:t>talentCAMPus</w:t>
      </w:r>
      <w:proofErr w:type="spellEnd"/>
      <w:r w:rsidR="00D34AEF">
        <w:t xml:space="preserve"> freigesetzt. Vom 8. bis zum 12. April hatten Jugendliche unter dem Motto „Phantastische Welten“ die Möglichkeit, ihre Fähigkeiten und Leidenschaften in verschiedenen Kunstformen zu entdecken und zu entwickeln. Die Abschlussveranstaltung am 12. April war ein lebendiges Zeugnis ihres Engagements und ihrer Kreativität. Kooperationspartner</w:t>
      </w:r>
      <w:r w:rsidR="00827CB1">
        <w:t xml:space="preserve"> </w:t>
      </w:r>
      <w:r w:rsidR="00D34AEF">
        <w:t>und Familienmitgliedern waren geladen, um die Werke der jungen Künstlerinnen und Künstler zu bewundern. Die Atmosphäre war von Stolz und Freude geprägt, als die Jugendlichen ihre Kunstwerke präsentierten, die von Manga</w:t>
      </w:r>
      <w:r w:rsidR="00E52E61">
        <w:t>-Z</w:t>
      </w:r>
      <w:r w:rsidR="00D34AEF">
        <w:t>eichnungen, Graffiti-Kunst bis hin zu Kurzfilmen und einem Theaterstück reichten.</w:t>
      </w:r>
    </w:p>
    <w:p w14:paraId="21F5A8C6" w14:textId="77777777" w:rsidR="00827CB1" w:rsidRDefault="00827CB1" w:rsidP="00827CB1">
      <w:pPr>
        <w:keepNext/>
      </w:pPr>
      <w:r>
        <w:rPr>
          <w:noProof/>
        </w:rPr>
        <w:drawing>
          <wp:inline distT="0" distB="0" distL="0" distR="0" wp14:anchorId="7BE89DCE" wp14:editId="3BEF0ADB">
            <wp:extent cx="5760720" cy="3504565"/>
            <wp:effectExtent l="0" t="0" r="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504565"/>
                    </a:xfrm>
                    <a:prstGeom prst="rect">
                      <a:avLst/>
                    </a:prstGeom>
                  </pic:spPr>
                </pic:pic>
              </a:graphicData>
            </a:graphic>
          </wp:inline>
        </w:drawing>
      </w:r>
    </w:p>
    <w:p w14:paraId="5582BEBE" w14:textId="2C5FEB41" w:rsidR="00827CB1" w:rsidRDefault="00827CB1" w:rsidP="00827CB1">
      <w:pPr>
        <w:pStyle w:val="Beschriftung"/>
      </w:pPr>
      <w:fldSimple w:instr=" SEQ Abbildung \* ARABIC ">
        <w:r>
          <w:rPr>
            <w:noProof/>
          </w:rPr>
          <w:t>1</w:t>
        </w:r>
      </w:fldSimple>
      <w:r>
        <w:t xml:space="preserve"> Abschlussveranstaltung am 12.04.</w:t>
      </w:r>
    </w:p>
    <w:p w14:paraId="7D3296BC" w14:textId="5EB346A9" w:rsidR="00D34AEF" w:rsidRDefault="00D34AEF" w:rsidP="00D34AEF">
      <w:r>
        <w:t>Alle Teilnehmenden hatte</w:t>
      </w:r>
      <w:r w:rsidR="00E52E61">
        <w:t>n</w:t>
      </w:r>
      <w:r>
        <w:t xml:space="preserve"> die Chance, ihr</w:t>
      </w:r>
      <w:r w:rsidR="00E52E61">
        <w:t>e</w:t>
      </w:r>
      <w:r>
        <w:t xml:space="preserve"> individuelle</w:t>
      </w:r>
      <w:r w:rsidR="001D0DEC">
        <w:t>n</w:t>
      </w:r>
      <w:r>
        <w:t xml:space="preserve"> Projekt</w:t>
      </w:r>
      <w:r w:rsidR="001D0DEC">
        <w:t>e</w:t>
      </w:r>
      <w:r>
        <w:t xml:space="preserve"> vorzustellen, d</w:t>
      </w:r>
      <w:r w:rsidR="001D0DEC">
        <w:t>ie</w:t>
      </w:r>
      <w:r>
        <w:t xml:space="preserve"> während der Woche entstanden war</w:t>
      </w:r>
      <w:r w:rsidR="001D0DEC">
        <w:t>en</w:t>
      </w:r>
      <w:r>
        <w:t xml:space="preserve">. Die Bandbreite der Werke zeigte die Vielfalt der Interessen </w:t>
      </w:r>
      <w:r>
        <w:lastRenderedPageBreak/>
        <w:t>und Talente: von farbenfrohen Graffitis und Manga</w:t>
      </w:r>
      <w:r w:rsidR="00E52E61">
        <w:t>-C</w:t>
      </w:r>
      <w:r>
        <w:t>harakteren bis hin zu von Märchen inspirierten Theateraufführungen und Kurzfilmen, die mit Smartphones und Tablets gedreht und geschnitten wurden. Weiterhin konnten die Teilnehmenden des Graffiti-Workshops zwei Schaltkästen der Stadt verzieren</w:t>
      </w:r>
      <w:r w:rsidR="00401BFA">
        <w:t xml:space="preserve"> D</w:t>
      </w:r>
      <w:r w:rsidR="00E52E61">
        <w:t xml:space="preserve">ie Kurzfilme </w:t>
      </w:r>
      <w:r w:rsidR="00401BFA">
        <w:t xml:space="preserve">sind </w:t>
      </w:r>
      <w:r w:rsidR="00E52E61">
        <w:t xml:space="preserve">auf der Homepage der </w:t>
      </w:r>
      <w:r w:rsidR="00827CB1">
        <w:t>Volkshochschule</w:t>
      </w:r>
      <w:r w:rsidR="00E52E61">
        <w:t xml:space="preserve"> </w:t>
      </w:r>
      <w:r w:rsidR="00737C4C">
        <w:t xml:space="preserve">zu </w:t>
      </w:r>
      <w:r w:rsidR="00E52E61">
        <w:t>sehen</w:t>
      </w:r>
      <w:r w:rsidR="00827CB1">
        <w:t xml:space="preserve"> (www.vhs-wetzlar.de)</w:t>
      </w:r>
      <w:r w:rsidR="00737C4C">
        <w:t>.</w:t>
      </w:r>
    </w:p>
    <w:p w14:paraId="2BE4C776" w14:textId="77777777" w:rsidR="00827CB1" w:rsidRDefault="00827CB1" w:rsidP="00827CB1">
      <w:pPr>
        <w:keepNext/>
      </w:pPr>
      <w:r>
        <w:rPr>
          <w:noProof/>
        </w:rPr>
        <w:drawing>
          <wp:inline distT="0" distB="0" distL="0" distR="0" wp14:anchorId="3BDEB1D9" wp14:editId="3148863E">
            <wp:extent cx="4914900" cy="351282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746" t="12875" r="7936" b="5821"/>
                    <a:stretch/>
                  </pic:blipFill>
                  <pic:spPr bwMode="auto">
                    <a:xfrm>
                      <a:off x="0" y="0"/>
                      <a:ext cx="4914900" cy="3512820"/>
                    </a:xfrm>
                    <a:prstGeom prst="rect">
                      <a:avLst/>
                    </a:prstGeom>
                    <a:ln>
                      <a:noFill/>
                    </a:ln>
                    <a:extLst>
                      <a:ext uri="{53640926-AAD7-44D8-BBD7-CCE9431645EC}">
                        <a14:shadowObscured xmlns:a14="http://schemas.microsoft.com/office/drawing/2010/main"/>
                      </a:ext>
                    </a:extLst>
                  </pic:spPr>
                </pic:pic>
              </a:graphicData>
            </a:graphic>
          </wp:inline>
        </w:drawing>
      </w:r>
    </w:p>
    <w:p w14:paraId="15A1557A" w14:textId="68D8C391" w:rsidR="00827CB1" w:rsidRDefault="00827CB1" w:rsidP="00827CB1">
      <w:pPr>
        <w:pStyle w:val="Beschriftung"/>
      </w:pPr>
      <w:fldSimple w:instr=" SEQ Abbildung \* ARABIC ">
        <w:r>
          <w:rPr>
            <w:noProof/>
          </w:rPr>
          <w:t>2</w:t>
        </w:r>
      </w:fldSimple>
      <w:r>
        <w:t xml:space="preserve"> Verzierter Schaltkasten in der Franziskanerstraße</w:t>
      </w:r>
    </w:p>
    <w:p w14:paraId="18CD9F6A" w14:textId="77777777" w:rsidR="00D34AEF" w:rsidRDefault="00D34AEF" w:rsidP="00D34AEF">
      <w:pPr>
        <w:pStyle w:val="berschrift2"/>
      </w:pPr>
      <w:r>
        <w:t xml:space="preserve">Das Programm </w:t>
      </w:r>
      <w:proofErr w:type="spellStart"/>
      <w:r>
        <w:t>talentCAMPus</w:t>
      </w:r>
      <w:proofErr w:type="spellEnd"/>
    </w:p>
    <w:p w14:paraId="23695564" w14:textId="621A6C39" w:rsidR="00D34AEF" w:rsidRDefault="00D34AEF" w:rsidP="00D34AEF">
      <w:r>
        <w:t xml:space="preserve">Der </w:t>
      </w:r>
      <w:proofErr w:type="spellStart"/>
      <w:r>
        <w:t>talentCAMPus</w:t>
      </w:r>
      <w:proofErr w:type="spellEnd"/>
      <w:r>
        <w:t xml:space="preserve"> ist ein außerschulisches Ferienbildungsprogramm, das Kindern und Jugendlichen Zugang zu Kunst und Kultur bietet. Es wird vom Deutschen Volkshochschul-Verband im Rahmen des Programms „Kultur macht stark. Bündnisse für Bildung“ des Bundesministeriums für Bildung und Forschung gefördert und zielt darauf ab, junge Menschen in ihrer kulturellen Bildung </w:t>
      </w:r>
      <w:r w:rsidR="00401BFA">
        <w:t xml:space="preserve">und persönlichen Entwicklung </w:t>
      </w:r>
      <w:r>
        <w:t>zu fördern (</w:t>
      </w:r>
      <w:proofErr w:type="spellStart"/>
      <w:r>
        <w:t>talentCAMPus</w:t>
      </w:r>
      <w:proofErr w:type="spellEnd"/>
      <w:r>
        <w:t xml:space="preserve"> (volkshochschule.de). </w:t>
      </w:r>
      <w:r w:rsidR="00737C4C">
        <w:t xml:space="preserve">Die Volkshochschule </w:t>
      </w:r>
      <w:r w:rsidR="00827CB1">
        <w:t xml:space="preserve">Wetzlar </w:t>
      </w:r>
      <w:r w:rsidR="00737C4C">
        <w:t xml:space="preserve">kooperiert dabei mit dem Jugendbildungswerk, der Stadtbibliothek, </w:t>
      </w:r>
      <w:r w:rsidR="00827CB1">
        <w:t xml:space="preserve">dem Malteser Hilfsdienst e.V. Lahn-Dill/Wetzlar dem Internationalen Bund Südwest gGmbH und </w:t>
      </w:r>
      <w:r w:rsidR="00737C4C">
        <w:t>der August-Bebel-Gesamtschule</w:t>
      </w:r>
      <w:r w:rsidR="00495158">
        <w:t>.</w:t>
      </w:r>
    </w:p>
    <w:p w14:paraId="2E52A84E" w14:textId="35BC9493" w:rsidR="00827CB1" w:rsidRDefault="00827CB1" w:rsidP="00827CB1">
      <w:pPr>
        <w:keepNext/>
      </w:pPr>
      <w:r>
        <w:rPr>
          <w:noProof/>
        </w:rPr>
        <w:lastRenderedPageBreak/>
        <w:drawing>
          <wp:inline distT="0" distB="0" distL="0" distR="0" wp14:anchorId="75D45EDA" wp14:editId="52653A8C">
            <wp:extent cx="5760720" cy="4320540"/>
            <wp:effectExtent l="0" t="0" r="0" b="381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fldSimple w:instr=" SEQ Abbildung \* ARABIC ">
        <w:r>
          <w:rPr>
            <w:noProof/>
          </w:rPr>
          <w:t>3</w:t>
        </w:r>
      </w:fldSimple>
      <w:r>
        <w:t xml:space="preserve"> Teilnehmerinnen des </w:t>
      </w:r>
      <w:proofErr w:type="spellStart"/>
      <w:r>
        <w:t>Mangakurses</w:t>
      </w:r>
      <w:proofErr w:type="spellEnd"/>
    </w:p>
    <w:p w14:paraId="18E4C880" w14:textId="5B7B9010" w:rsidR="00827CB1" w:rsidRDefault="00827CB1" w:rsidP="00827CB1">
      <w:r>
        <w:t xml:space="preserve">Als Teil des Programms möchte die Volkshochschule Wetzlar als Ort des Lernens und der Begegnung dazu beitragen, das Potenzial junger Menschen zu fördern und zu feiern. Die im Rahmen des </w:t>
      </w:r>
      <w:proofErr w:type="spellStart"/>
      <w:r>
        <w:t>talentCAMPus</w:t>
      </w:r>
      <w:proofErr w:type="spellEnd"/>
      <w:r>
        <w:t xml:space="preserve"> angebotenen Workshops sind gebührenfrei und alle Materialien werden gestellt.</w:t>
      </w:r>
    </w:p>
    <w:p w14:paraId="0D0D9BFC" w14:textId="77372073" w:rsidR="00D34AEF" w:rsidRDefault="00D34AEF" w:rsidP="00D34AEF">
      <w:pPr>
        <w:pStyle w:val="berschrift2"/>
      </w:pPr>
      <w:r>
        <w:t>Ein Blick in die Zukunft</w:t>
      </w:r>
    </w:p>
    <w:p w14:paraId="5E25CECA" w14:textId="34212306" w:rsidR="00595477" w:rsidRDefault="00D34AEF" w:rsidP="00D34AEF">
      <w:r>
        <w:t xml:space="preserve">Mit dem erfolgreichen Abschluss des </w:t>
      </w:r>
      <w:proofErr w:type="spellStart"/>
      <w:r>
        <w:t>talentCAMPus</w:t>
      </w:r>
      <w:proofErr w:type="spellEnd"/>
      <w:r>
        <w:t xml:space="preserve"> in den Osterferien richtet sich der Blick nun auf die Herbstferien. Vorausgesetzt der Projektmittelzusage wird in der zweiten Woche der Herbstferien ein weiterer </w:t>
      </w:r>
      <w:proofErr w:type="spellStart"/>
      <w:r>
        <w:t>talentCAMPus</w:t>
      </w:r>
      <w:proofErr w:type="spellEnd"/>
      <w:r>
        <w:t xml:space="preserve"> unter dem Motto „</w:t>
      </w:r>
      <w:r w:rsidR="0028052C">
        <w:t>Wo bin ich</w:t>
      </w:r>
      <w:r>
        <w:t xml:space="preserve"> Zuhause</w:t>
      </w:r>
      <w:r w:rsidR="0028052C">
        <w:t>?</w:t>
      </w:r>
      <w:r>
        <w:t>“ angeb</w:t>
      </w:r>
      <w:bookmarkStart w:id="0" w:name="_GoBack"/>
      <w:bookmarkEnd w:id="0"/>
      <w:r>
        <w:t>oten. Ansprechpartnerin ist Frau Dragica Pecic (dragica.pecic@wetzlar.de)</w:t>
      </w:r>
      <w:r w:rsidR="00827CB1">
        <w:t>.</w:t>
      </w:r>
    </w:p>
    <w:sectPr w:rsidR="0059547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AEF"/>
    <w:rsid w:val="001D0DEC"/>
    <w:rsid w:val="0028052C"/>
    <w:rsid w:val="00316DA4"/>
    <w:rsid w:val="00401BFA"/>
    <w:rsid w:val="00495158"/>
    <w:rsid w:val="00595477"/>
    <w:rsid w:val="00737C4C"/>
    <w:rsid w:val="00827CB1"/>
    <w:rsid w:val="0094387C"/>
    <w:rsid w:val="00C9251E"/>
    <w:rsid w:val="00D34AEF"/>
    <w:rsid w:val="00E52E61"/>
    <w:rsid w:val="00FB7ED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B34CE"/>
  <w15:chartTrackingRefBased/>
  <w15:docId w15:val="{2ADEE249-499B-4989-9FD9-0647507B3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D34AEF"/>
    <w:rPr>
      <w:rFonts w:ascii="Arial" w:hAnsi="Arial"/>
    </w:rPr>
  </w:style>
  <w:style w:type="paragraph" w:styleId="berschrift1">
    <w:name w:val="heading 1"/>
    <w:basedOn w:val="Standard"/>
    <w:next w:val="Standard"/>
    <w:link w:val="berschrift1Zchn"/>
    <w:uiPriority w:val="9"/>
    <w:qFormat/>
    <w:rsid w:val="00D34AEF"/>
    <w:pPr>
      <w:keepNext/>
      <w:keepLines/>
      <w:spacing w:before="240" w:after="0"/>
      <w:outlineLvl w:val="0"/>
    </w:pPr>
    <w:rPr>
      <w:rFonts w:eastAsiaTheme="majorEastAsia" w:cstheme="majorBidi"/>
      <w:b/>
      <w:color w:val="000000" w:themeColor="text1"/>
      <w:sz w:val="28"/>
      <w:szCs w:val="32"/>
    </w:rPr>
  </w:style>
  <w:style w:type="paragraph" w:styleId="berschrift2">
    <w:name w:val="heading 2"/>
    <w:basedOn w:val="Standard"/>
    <w:next w:val="Standard"/>
    <w:link w:val="berschrift2Zchn"/>
    <w:uiPriority w:val="9"/>
    <w:unhideWhenUsed/>
    <w:qFormat/>
    <w:rsid w:val="00D34AEF"/>
    <w:pPr>
      <w:keepNext/>
      <w:keepLines/>
      <w:spacing w:before="40" w:after="0"/>
      <w:outlineLvl w:val="1"/>
    </w:pPr>
    <w:rPr>
      <w:rFonts w:eastAsiaTheme="majorEastAsia" w:cstheme="majorBidi"/>
      <w:b/>
      <w:color w:val="000000" w:themeColor="text1"/>
      <w:sz w:val="26"/>
      <w:szCs w:val="26"/>
    </w:rPr>
  </w:style>
  <w:style w:type="paragraph" w:styleId="berschrift3">
    <w:name w:val="heading 3"/>
    <w:basedOn w:val="Standard"/>
    <w:next w:val="Standard"/>
    <w:link w:val="berschrift3Zchn"/>
    <w:uiPriority w:val="9"/>
    <w:semiHidden/>
    <w:unhideWhenUsed/>
    <w:qFormat/>
    <w:rsid w:val="00FB7ED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34AEF"/>
    <w:rPr>
      <w:rFonts w:ascii="Arial" w:eastAsiaTheme="majorEastAsia" w:hAnsi="Arial" w:cstheme="majorBidi"/>
      <w:b/>
      <w:color w:val="000000" w:themeColor="text1"/>
      <w:sz w:val="28"/>
      <w:szCs w:val="32"/>
    </w:rPr>
  </w:style>
  <w:style w:type="character" w:customStyle="1" w:styleId="berschrift2Zchn">
    <w:name w:val="Überschrift 2 Zchn"/>
    <w:basedOn w:val="Absatz-Standardschriftart"/>
    <w:link w:val="berschrift2"/>
    <w:uiPriority w:val="9"/>
    <w:rsid w:val="00D34AEF"/>
    <w:rPr>
      <w:rFonts w:ascii="Arial" w:eastAsiaTheme="majorEastAsia" w:hAnsi="Arial" w:cstheme="majorBidi"/>
      <w:b/>
      <w:color w:val="000000" w:themeColor="text1"/>
      <w:sz w:val="26"/>
      <w:szCs w:val="26"/>
    </w:rPr>
  </w:style>
  <w:style w:type="character" w:styleId="Kommentarzeichen">
    <w:name w:val="annotation reference"/>
    <w:basedOn w:val="Absatz-Standardschriftart"/>
    <w:uiPriority w:val="99"/>
    <w:semiHidden/>
    <w:unhideWhenUsed/>
    <w:rsid w:val="001D0DEC"/>
    <w:rPr>
      <w:sz w:val="16"/>
      <w:szCs w:val="16"/>
    </w:rPr>
  </w:style>
  <w:style w:type="paragraph" w:styleId="Kommentartext">
    <w:name w:val="annotation text"/>
    <w:basedOn w:val="Standard"/>
    <w:link w:val="KommentartextZchn"/>
    <w:uiPriority w:val="99"/>
    <w:semiHidden/>
    <w:unhideWhenUsed/>
    <w:rsid w:val="001D0DEC"/>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1D0DEC"/>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1D0DEC"/>
    <w:rPr>
      <w:b/>
      <w:bCs/>
    </w:rPr>
  </w:style>
  <w:style w:type="character" w:customStyle="1" w:styleId="KommentarthemaZchn">
    <w:name w:val="Kommentarthema Zchn"/>
    <w:basedOn w:val="KommentartextZchn"/>
    <w:link w:val="Kommentarthema"/>
    <w:uiPriority w:val="99"/>
    <w:semiHidden/>
    <w:rsid w:val="001D0DEC"/>
    <w:rPr>
      <w:rFonts w:ascii="Arial" w:hAnsi="Arial"/>
      <w:b/>
      <w:bCs/>
      <w:sz w:val="20"/>
      <w:szCs w:val="20"/>
    </w:rPr>
  </w:style>
  <w:style w:type="paragraph" w:styleId="Sprechblasentext">
    <w:name w:val="Balloon Text"/>
    <w:basedOn w:val="Standard"/>
    <w:link w:val="SprechblasentextZchn"/>
    <w:uiPriority w:val="99"/>
    <w:semiHidden/>
    <w:unhideWhenUsed/>
    <w:rsid w:val="001D0DEC"/>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D0DEC"/>
    <w:rPr>
      <w:rFonts w:ascii="Segoe UI" w:hAnsi="Segoe UI" w:cs="Segoe UI"/>
      <w:sz w:val="18"/>
      <w:szCs w:val="18"/>
    </w:rPr>
  </w:style>
  <w:style w:type="paragraph" w:styleId="Beschriftung">
    <w:name w:val="caption"/>
    <w:basedOn w:val="Standard"/>
    <w:next w:val="Standard"/>
    <w:uiPriority w:val="35"/>
    <w:unhideWhenUsed/>
    <w:qFormat/>
    <w:rsid w:val="00827CB1"/>
    <w:pPr>
      <w:spacing w:after="200" w:line="240" w:lineRule="auto"/>
    </w:pPr>
    <w:rPr>
      <w:i/>
      <w:iCs/>
      <w:color w:val="44546A" w:themeColor="text2"/>
      <w:sz w:val="18"/>
      <w:szCs w:val="18"/>
    </w:rPr>
  </w:style>
  <w:style w:type="character" w:customStyle="1" w:styleId="berschrift3Zchn">
    <w:name w:val="Überschrift 3 Zchn"/>
    <w:basedOn w:val="Absatz-Standardschriftart"/>
    <w:link w:val="berschrift3"/>
    <w:uiPriority w:val="9"/>
    <w:semiHidden/>
    <w:rsid w:val="00FB7ED3"/>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E94E74-6B9E-4C07-8ECC-4B8D984D5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409</Words>
  <Characters>2577</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
    </vt:vector>
  </TitlesOfParts>
  <Company>Stadtverwaltung Wetzlar</Company>
  <LinksUpToDate>false</LinksUpToDate>
  <CharactersWithSpaces>2981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Präßler, Sarah</dc:creator>
  <cp:keywords/>
  <dc:description/>
  <cp:lastModifiedBy>Präßler, Sarah</cp:lastModifiedBy>
  <cp:revision>8</cp:revision>
  <dcterms:created xsi:type="dcterms:W3CDTF">2024-04-16T11:02:00Z</dcterms:created>
  <dcterms:modified xsi:type="dcterms:W3CDTF">2024-04-19T07:17:00Z</dcterms:modified>
</cp:coreProperties>
</file>